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4844" w:rsidRPr="00904A27" w:rsidRDefault="00904A27" w:rsidP="00CC6F83">
      <w:pPr>
        <w:pStyle w:val="berschrift1"/>
        <w:rPr>
          <w:rFonts w:cs="Arial"/>
        </w:rPr>
      </w:pPr>
      <w:r w:rsidRPr="00904A27">
        <w:rPr>
          <w:rFonts w:cs="Arial"/>
        </w:rPr>
        <w:t xml:space="preserve">Lösungsblatt </w:t>
      </w:r>
      <w:r w:rsidR="000B56D8" w:rsidRPr="00904A27">
        <w:rPr>
          <w:rFonts w:cs="Arial"/>
        </w:rPr>
        <w:t>Experiment 8</w:t>
      </w:r>
      <w:r w:rsidRPr="00904A27">
        <w:rPr>
          <w:rFonts w:cs="Arial"/>
        </w:rPr>
        <w:t xml:space="preserve"> </w:t>
      </w:r>
      <w:r w:rsidR="008764C2" w:rsidRPr="00904A27">
        <w:rPr>
          <w:rFonts w:cs="Arial"/>
        </w:rPr>
        <w:t>–</w:t>
      </w:r>
      <w:r w:rsidR="000B56D8" w:rsidRPr="00904A27">
        <w:rPr>
          <w:rFonts w:cs="Arial"/>
        </w:rPr>
        <w:t xml:space="preserve"> Links-Rechts-Aus mit zwei Tastern</w:t>
      </w:r>
    </w:p>
    <w:p w:rsidR="00E1562C" w:rsidRPr="00904A27" w:rsidRDefault="00E1562C" w:rsidP="00CC6F83">
      <w:pPr>
        <w:pStyle w:val="berschrift2"/>
        <w:rPr>
          <w:rFonts w:cs="Arial"/>
        </w:rPr>
      </w:pPr>
      <w:r w:rsidRPr="00904A27">
        <w:rPr>
          <w:rFonts w:cs="Arial"/>
        </w:rPr>
        <w:t>Auswertung Experimentieraufgabe</w:t>
      </w:r>
    </w:p>
    <w:p w:rsidR="007A7500" w:rsidRPr="00904A27" w:rsidRDefault="00D6268E" w:rsidP="00D6268E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 w:rsidRPr="00904A27">
        <w:rPr>
          <w:rFonts w:ascii="Arial" w:hAnsi="Arial" w:cs="Arial"/>
        </w:rPr>
        <w:t>Wenn beide Taster losgelassen werden, ist der Motor (nicht die Stromversorgung!) kurzgeschlossen und steht still.</w:t>
      </w:r>
    </w:p>
    <w:p w:rsidR="00727137" w:rsidRPr="00904A27" w:rsidRDefault="00D6268E" w:rsidP="00D6268E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 w:rsidRPr="00904A27">
        <w:rPr>
          <w:rFonts w:ascii="Arial" w:hAnsi="Arial" w:cs="Arial"/>
        </w:rPr>
        <w:t>Der Motor dreht sich (je nach Stellung des Schalters im Batteriehalter)</w:t>
      </w:r>
      <w:r w:rsidR="00727137" w:rsidRPr="00904A27">
        <w:rPr>
          <w:rFonts w:ascii="Arial" w:hAnsi="Arial" w:cs="Arial"/>
        </w:rPr>
        <w:t xml:space="preserve"> </w:t>
      </w:r>
      <w:r w:rsidR="00904A27">
        <w:rPr>
          <w:rFonts w:ascii="Arial" w:hAnsi="Arial" w:cs="Arial"/>
        </w:rPr>
        <w:t>in</w:t>
      </w:r>
      <w:r w:rsidR="00727137" w:rsidRPr="00904A27">
        <w:rPr>
          <w:rFonts w:ascii="Arial" w:hAnsi="Arial" w:cs="Arial"/>
        </w:rPr>
        <w:t xml:space="preserve"> eine bestimmte Richtung.</w:t>
      </w:r>
    </w:p>
    <w:p w:rsidR="00727137" w:rsidRPr="00904A27" w:rsidRDefault="00727137" w:rsidP="00D6268E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 w:rsidRPr="00904A27">
        <w:rPr>
          <w:rFonts w:ascii="Arial" w:hAnsi="Arial" w:cs="Arial"/>
        </w:rPr>
        <w:t xml:space="preserve">Der Motor dreht sich, aber genau </w:t>
      </w:r>
      <w:bookmarkStart w:id="0" w:name="_GoBack"/>
      <w:bookmarkEnd w:id="0"/>
      <w:r w:rsidR="00216134">
        <w:rPr>
          <w:rFonts w:ascii="Arial" w:hAnsi="Arial" w:cs="Arial"/>
        </w:rPr>
        <w:t>umgekehrt</w:t>
      </w:r>
      <w:r w:rsidRPr="00904A27">
        <w:rPr>
          <w:rFonts w:ascii="Arial" w:hAnsi="Arial" w:cs="Arial"/>
        </w:rPr>
        <w:t xml:space="preserve"> als in 2.</w:t>
      </w:r>
    </w:p>
    <w:p w:rsidR="00727137" w:rsidRPr="00904A27" w:rsidRDefault="00727137" w:rsidP="00D6268E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 w:rsidRPr="00904A27">
        <w:rPr>
          <w:rFonts w:ascii="Arial" w:hAnsi="Arial" w:cs="Arial"/>
        </w:rPr>
        <w:t>Werden beide Taster gedrückt, entspricht das diesem Schaltbild:</w:t>
      </w:r>
    </w:p>
    <w:p w:rsidR="00D6268E" w:rsidRPr="00904A27" w:rsidRDefault="00727137" w:rsidP="00727137">
      <w:pPr>
        <w:pStyle w:val="Listenabsatz"/>
        <w:rPr>
          <w:rFonts w:ascii="Arial" w:hAnsi="Arial" w:cs="Arial"/>
        </w:rPr>
      </w:pPr>
      <w:r w:rsidRPr="00904A27">
        <w:rPr>
          <w:rFonts w:ascii="Arial" w:hAnsi="Arial" w:cs="Arial"/>
        </w:rPr>
        <w:object w:dxaOrig="6541" w:dyaOrig="33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7pt;height:164.25pt" o:ole="">
            <v:imagedata r:id="rId10" o:title=""/>
          </v:shape>
          <o:OLEObject Type="Embed" ProgID="Visio.Drawing.15" ShapeID="_x0000_i1025" DrawAspect="Content" ObjectID="_1667374268" r:id="rId11"/>
        </w:object>
      </w:r>
      <w:r w:rsidRPr="00904A27">
        <w:rPr>
          <w:rFonts w:ascii="Arial" w:hAnsi="Arial" w:cs="Arial"/>
        </w:rPr>
        <w:t xml:space="preserve"> </w:t>
      </w:r>
    </w:p>
    <w:p w:rsidR="00DF074C" w:rsidRPr="00904A27" w:rsidRDefault="00727137" w:rsidP="00904A27">
      <w:pPr>
        <w:pStyle w:val="Listenabsatz"/>
        <w:rPr>
          <w:rFonts w:ascii="Arial" w:hAnsi="Arial" w:cs="Arial"/>
        </w:rPr>
      </w:pPr>
      <w:r w:rsidRPr="00904A27">
        <w:rPr>
          <w:rFonts w:ascii="Arial" w:hAnsi="Arial" w:cs="Arial"/>
        </w:rPr>
        <w:t>Hierbei ist</w:t>
      </w:r>
      <w:r w:rsidR="00904A27">
        <w:rPr>
          <w:rFonts w:ascii="Arial" w:hAnsi="Arial" w:cs="Arial"/>
        </w:rPr>
        <w:t>,</w:t>
      </w:r>
      <w:r w:rsidRPr="00904A27">
        <w:rPr>
          <w:rFonts w:ascii="Arial" w:hAnsi="Arial" w:cs="Arial"/>
        </w:rPr>
        <w:t xml:space="preserve"> genau wie beim Drücken beider Taster</w:t>
      </w:r>
      <w:r w:rsidR="00904A27">
        <w:rPr>
          <w:rFonts w:ascii="Arial" w:hAnsi="Arial" w:cs="Arial"/>
        </w:rPr>
        <w:t xml:space="preserve">, </w:t>
      </w:r>
      <w:r w:rsidRPr="00904A27">
        <w:rPr>
          <w:rFonts w:ascii="Arial" w:hAnsi="Arial" w:cs="Arial"/>
        </w:rPr>
        <w:t>der Motor kurzgeschlossen und steht also still.</w:t>
      </w:r>
    </w:p>
    <w:p w:rsidR="00727137" w:rsidRPr="00904A27" w:rsidRDefault="00727137" w:rsidP="00DF074C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</w:rPr>
      </w:pPr>
      <w:r w:rsidRPr="00904A27">
        <w:rPr>
          <w:rFonts w:ascii="Arial" w:hAnsi="Arial" w:cs="Arial"/>
        </w:rPr>
        <w:t xml:space="preserve">Nur wenn genau einer der beiden Taster gedrückt wird, läuft der Motor. </w:t>
      </w:r>
      <w:r w:rsidR="00DF074C" w:rsidRPr="00904A27">
        <w:rPr>
          <w:rFonts w:ascii="Arial" w:hAnsi="Arial" w:cs="Arial"/>
        </w:rPr>
        <w:t xml:space="preserve">Die Drehrichtung wird davon bestimmt, welcher der beiden Taster gedrückt wird. </w:t>
      </w:r>
      <w:r w:rsidR="00DF074C" w:rsidRPr="00904A27">
        <w:rPr>
          <w:rFonts w:ascii="Arial" w:hAnsi="Arial" w:cs="Arial"/>
          <w:b/>
        </w:rPr>
        <w:t>Mit dieser Schaltung</w:t>
      </w:r>
      <w:r w:rsidR="00DF074C" w:rsidRPr="00904A27">
        <w:rPr>
          <w:rFonts w:ascii="Arial" w:hAnsi="Arial" w:cs="Arial"/>
        </w:rPr>
        <w:t xml:space="preserve"> </w:t>
      </w:r>
      <w:r w:rsidR="00DF074C" w:rsidRPr="00904A27">
        <w:rPr>
          <w:rFonts w:ascii="Arial" w:hAnsi="Arial" w:cs="Arial"/>
          <w:b/>
          <w:bCs/>
        </w:rPr>
        <w:t>können wir also einen Motor sehr komfortabel auf Tastendruck links- oder rechtsherum laufen oder eben stillstehen lassen!</w:t>
      </w:r>
    </w:p>
    <w:p w:rsidR="00DF074C" w:rsidRPr="00904A27" w:rsidRDefault="00794F8A" w:rsidP="00DF074C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 w:rsidRPr="00904A27">
        <w:rPr>
          <w:rFonts w:ascii="Arial" w:hAnsi="Arial" w:cs="Arial"/>
        </w:rPr>
        <w:t>Für diese Schaltung gibt es unzählige Anwendungsmöglichkeiten:</w:t>
      </w:r>
    </w:p>
    <w:p w:rsidR="00794F8A" w:rsidRPr="00904A27" w:rsidRDefault="00794F8A" w:rsidP="00794F8A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 w:rsidRPr="00904A27">
        <w:rPr>
          <w:rFonts w:ascii="Arial" w:hAnsi="Arial" w:cs="Arial"/>
        </w:rPr>
        <w:t>Ein Auto!</w:t>
      </w:r>
    </w:p>
    <w:p w:rsidR="00794F8A" w:rsidRPr="00904A27" w:rsidRDefault="00794F8A" w:rsidP="00794F8A">
      <w:pPr>
        <w:pStyle w:val="Listenabsatz"/>
        <w:numPr>
          <w:ilvl w:val="1"/>
          <w:numId w:val="37"/>
        </w:numPr>
        <w:rPr>
          <w:rFonts w:ascii="Arial" w:hAnsi="Arial" w:cs="Arial"/>
        </w:rPr>
      </w:pPr>
      <w:r w:rsidRPr="00904A27">
        <w:rPr>
          <w:rFonts w:ascii="Arial" w:hAnsi="Arial" w:cs="Arial"/>
        </w:rPr>
        <w:t>Lass es auf Tastendruck vor- oder zurück fahren!</w:t>
      </w:r>
    </w:p>
    <w:p w:rsidR="00794F8A" w:rsidRPr="00904A27" w:rsidRDefault="00794F8A" w:rsidP="00794F8A">
      <w:pPr>
        <w:pStyle w:val="Listenabsatz"/>
        <w:numPr>
          <w:ilvl w:val="1"/>
          <w:numId w:val="37"/>
        </w:numPr>
        <w:rPr>
          <w:rFonts w:ascii="Arial" w:hAnsi="Arial" w:cs="Arial"/>
        </w:rPr>
      </w:pPr>
      <w:r w:rsidRPr="00904A27">
        <w:rPr>
          <w:rFonts w:ascii="Arial" w:hAnsi="Arial" w:cs="Arial"/>
        </w:rPr>
        <w:t>Mit zw</w:t>
      </w:r>
      <w:r w:rsidR="00904A27">
        <w:rPr>
          <w:rFonts w:ascii="Arial" w:hAnsi="Arial" w:cs="Arial"/>
        </w:rPr>
        <w:t>ei</w:t>
      </w:r>
      <w:r w:rsidRPr="00904A27">
        <w:rPr>
          <w:rFonts w:ascii="Arial" w:hAnsi="Arial" w:cs="Arial"/>
        </w:rPr>
        <w:t xml:space="preserve"> solche</w:t>
      </w:r>
      <w:r w:rsidR="00904A27">
        <w:rPr>
          <w:rFonts w:ascii="Arial" w:hAnsi="Arial" w:cs="Arial"/>
        </w:rPr>
        <w:t>r</w:t>
      </w:r>
      <w:r w:rsidRPr="00904A27">
        <w:rPr>
          <w:rFonts w:ascii="Arial" w:hAnsi="Arial" w:cs="Arial"/>
        </w:rPr>
        <w:t xml:space="preserve"> Schaltung</w:t>
      </w:r>
      <w:r w:rsidR="00904A27">
        <w:rPr>
          <w:rFonts w:ascii="Arial" w:hAnsi="Arial" w:cs="Arial"/>
        </w:rPr>
        <w:t>en</w:t>
      </w:r>
      <w:r w:rsidRPr="00904A27">
        <w:rPr>
          <w:rFonts w:ascii="Arial" w:hAnsi="Arial" w:cs="Arial"/>
        </w:rPr>
        <w:t xml:space="preserve"> und einer motorgesteuerten Lenkung kannst du nach links oder rechts lenken.</w:t>
      </w:r>
    </w:p>
    <w:p w:rsidR="00794F8A" w:rsidRPr="00904A27" w:rsidRDefault="00794F8A" w:rsidP="00794F8A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 w:rsidRPr="00904A27">
        <w:rPr>
          <w:rFonts w:ascii="Arial" w:hAnsi="Arial" w:cs="Arial"/>
        </w:rPr>
        <w:t>Ein Kran!</w:t>
      </w:r>
    </w:p>
    <w:p w:rsidR="00794F8A" w:rsidRPr="00904A27" w:rsidRDefault="00794F8A" w:rsidP="00794F8A">
      <w:pPr>
        <w:pStyle w:val="Listenabsatz"/>
        <w:numPr>
          <w:ilvl w:val="1"/>
          <w:numId w:val="37"/>
        </w:numPr>
        <w:rPr>
          <w:rFonts w:ascii="Arial" w:hAnsi="Arial" w:cs="Arial"/>
        </w:rPr>
      </w:pPr>
      <w:r w:rsidRPr="00904A27">
        <w:rPr>
          <w:rFonts w:ascii="Arial" w:hAnsi="Arial" w:cs="Arial"/>
        </w:rPr>
        <w:t>Lass ihn seitlich verfahren oder sich drehen.</w:t>
      </w:r>
    </w:p>
    <w:p w:rsidR="00794F8A" w:rsidRPr="00904A27" w:rsidRDefault="00794F8A" w:rsidP="00794F8A">
      <w:pPr>
        <w:pStyle w:val="Listenabsatz"/>
        <w:numPr>
          <w:ilvl w:val="1"/>
          <w:numId w:val="37"/>
        </w:numPr>
        <w:rPr>
          <w:rFonts w:ascii="Arial" w:hAnsi="Arial" w:cs="Arial"/>
        </w:rPr>
      </w:pPr>
      <w:r w:rsidRPr="00904A27">
        <w:rPr>
          <w:rFonts w:ascii="Arial" w:hAnsi="Arial" w:cs="Arial"/>
        </w:rPr>
        <w:t>Hebe oder senke seinen Kranarm (mit einem zweiten Motor und zwei weiteren Tastern).</w:t>
      </w:r>
    </w:p>
    <w:p w:rsidR="00794F8A" w:rsidRPr="00904A27" w:rsidRDefault="00794F8A" w:rsidP="00794F8A">
      <w:pPr>
        <w:pStyle w:val="Listenabsatz"/>
        <w:numPr>
          <w:ilvl w:val="1"/>
          <w:numId w:val="37"/>
        </w:numPr>
        <w:rPr>
          <w:rFonts w:ascii="Arial" w:hAnsi="Arial" w:cs="Arial"/>
        </w:rPr>
      </w:pPr>
      <w:r w:rsidRPr="00904A27">
        <w:rPr>
          <w:rFonts w:ascii="Arial" w:hAnsi="Arial" w:cs="Arial"/>
        </w:rPr>
        <w:t xml:space="preserve">Hebe oder senke das </w:t>
      </w:r>
      <w:proofErr w:type="spellStart"/>
      <w:r w:rsidRPr="00904A27">
        <w:rPr>
          <w:rFonts w:ascii="Arial" w:hAnsi="Arial" w:cs="Arial"/>
        </w:rPr>
        <w:t>Kranseil</w:t>
      </w:r>
      <w:proofErr w:type="spellEnd"/>
      <w:r w:rsidRPr="00904A27">
        <w:rPr>
          <w:rFonts w:ascii="Arial" w:hAnsi="Arial" w:cs="Arial"/>
        </w:rPr>
        <w:t>, wenn du die Seiltrommel von einem Motor antreiben lässt.</w:t>
      </w:r>
    </w:p>
    <w:p w:rsidR="0033416D" w:rsidRPr="00904A27" w:rsidRDefault="0033416D" w:rsidP="00794F8A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 w:rsidRPr="00904A27">
        <w:rPr>
          <w:rFonts w:ascii="Arial" w:hAnsi="Arial" w:cs="Arial"/>
        </w:rPr>
        <w:t>Ein Ventilator oder Propeller, der auf Tastendruck in beiden Richtungen laufen kann.</w:t>
      </w:r>
    </w:p>
    <w:p w:rsidR="00794F8A" w:rsidRPr="00904A27" w:rsidRDefault="00794F8A" w:rsidP="00794F8A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 w:rsidRPr="00904A27">
        <w:rPr>
          <w:rFonts w:ascii="Arial" w:hAnsi="Arial" w:cs="Arial"/>
        </w:rPr>
        <w:t xml:space="preserve">Eine </w:t>
      </w:r>
      <w:r w:rsidR="00814100" w:rsidRPr="00904A27">
        <w:rPr>
          <w:rFonts w:ascii="Arial" w:hAnsi="Arial" w:cs="Arial"/>
        </w:rPr>
        <w:t>Schiebe- oder Dreht</w:t>
      </w:r>
      <w:r w:rsidRPr="00904A27">
        <w:rPr>
          <w:rFonts w:ascii="Arial" w:hAnsi="Arial" w:cs="Arial"/>
        </w:rPr>
        <w:t>ür</w:t>
      </w:r>
      <w:r w:rsidR="00814100" w:rsidRPr="00904A27">
        <w:rPr>
          <w:rFonts w:ascii="Arial" w:hAnsi="Arial" w:cs="Arial"/>
        </w:rPr>
        <w:t xml:space="preserve"> mit Motor</w:t>
      </w:r>
      <w:r w:rsidRPr="00904A27">
        <w:rPr>
          <w:rFonts w:ascii="Arial" w:hAnsi="Arial" w:cs="Arial"/>
        </w:rPr>
        <w:t xml:space="preserve">, </w:t>
      </w:r>
      <w:r w:rsidR="00814100" w:rsidRPr="00904A27">
        <w:rPr>
          <w:rFonts w:ascii="Arial" w:hAnsi="Arial" w:cs="Arial"/>
        </w:rPr>
        <w:t>die du öffnen oder schließen kannst.</w:t>
      </w:r>
    </w:p>
    <w:p w:rsidR="00814100" w:rsidRPr="00904A27" w:rsidRDefault="00814100" w:rsidP="00794F8A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 w:rsidRPr="00904A27">
        <w:rPr>
          <w:rFonts w:ascii="Arial" w:hAnsi="Arial" w:cs="Arial"/>
        </w:rPr>
        <w:t>Einen Aufzug, der hoch oder herunterfahren kann.</w:t>
      </w:r>
    </w:p>
    <w:p w:rsidR="00814100" w:rsidRPr="00904A27" w:rsidRDefault="00814100" w:rsidP="00794F8A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 w:rsidRPr="00904A27">
        <w:rPr>
          <w:rFonts w:ascii="Arial" w:hAnsi="Arial" w:cs="Arial"/>
        </w:rPr>
        <w:t>Ein Förderband, dass vor- oder zurückfahren kann.</w:t>
      </w:r>
    </w:p>
    <w:p w:rsidR="00814100" w:rsidRPr="00904A27" w:rsidRDefault="00814100" w:rsidP="00794F8A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 w:rsidRPr="00904A27">
        <w:rPr>
          <w:rFonts w:ascii="Arial" w:hAnsi="Arial" w:cs="Arial"/>
        </w:rPr>
        <w:t>Ein Geheimfach, dessen Deckel auf Tastendruck auf oder zu geht.</w:t>
      </w:r>
    </w:p>
    <w:p w:rsidR="00814100" w:rsidRPr="00904A27" w:rsidRDefault="00814100" w:rsidP="00794F8A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 w:rsidRPr="00904A27">
        <w:rPr>
          <w:rFonts w:ascii="Arial" w:hAnsi="Arial" w:cs="Arial"/>
        </w:rPr>
        <w:t>… lass deiner Fantasie freien Lauf!</w:t>
      </w:r>
    </w:p>
    <w:p w:rsidR="0036332F" w:rsidRPr="00904A27" w:rsidRDefault="00904A27" w:rsidP="00CC6F83">
      <w:pPr>
        <w:pStyle w:val="berschrift1"/>
        <w:rPr>
          <w:rFonts w:cs="Arial"/>
        </w:rPr>
      </w:pPr>
      <w:r>
        <w:rPr>
          <w:rFonts w:cs="Arial"/>
        </w:rPr>
        <w:lastRenderedPageBreak/>
        <w:t xml:space="preserve">Anlagen </w:t>
      </w:r>
      <w:r w:rsidR="000B56D8" w:rsidRPr="00904A27">
        <w:rPr>
          <w:rFonts w:cs="Arial"/>
        </w:rPr>
        <w:t xml:space="preserve">Experiment 8 </w:t>
      </w:r>
      <w:r w:rsidR="008764C2" w:rsidRPr="00904A27">
        <w:rPr>
          <w:rFonts w:cs="Arial"/>
        </w:rPr>
        <w:t xml:space="preserve">– </w:t>
      </w:r>
      <w:r w:rsidR="000B56D8" w:rsidRPr="00904A27">
        <w:rPr>
          <w:rFonts w:cs="Arial"/>
        </w:rPr>
        <w:t>Links-Rechts-Aus mit zwei Tastern</w:t>
      </w:r>
    </w:p>
    <w:p w:rsidR="0036332F" w:rsidRPr="00904A27" w:rsidRDefault="001C10AF" w:rsidP="0036332F">
      <w:pPr>
        <w:rPr>
          <w:rFonts w:ascii="Arial" w:hAnsi="Arial" w:cs="Arial"/>
        </w:rPr>
      </w:pPr>
      <w:r w:rsidRPr="00904A27">
        <w:rPr>
          <w:rFonts w:ascii="Arial" w:hAnsi="Arial" w:cs="Arial"/>
        </w:rPr>
        <w:t xml:space="preserve">Um </w:t>
      </w:r>
      <w:r w:rsidR="0033416D" w:rsidRPr="00904A27">
        <w:rPr>
          <w:rFonts w:ascii="Arial" w:hAnsi="Arial" w:cs="Arial"/>
        </w:rPr>
        <w:t>interessante Modelle mit dieser Schaltung aufbauen zu können, können weitere fischertechnik-Bauteile je nach Vorrat eingesetzt werden.</w:t>
      </w:r>
    </w:p>
    <w:p w:rsidR="008D6712" w:rsidRPr="00904A27" w:rsidRDefault="008B4844" w:rsidP="00CC6F83">
      <w:pPr>
        <w:pStyle w:val="berschrift2"/>
        <w:rPr>
          <w:rFonts w:cs="Arial"/>
        </w:rPr>
      </w:pPr>
      <w:r w:rsidRPr="00904A27">
        <w:rPr>
          <w:rFonts w:cs="Arial"/>
        </w:rPr>
        <w:t>Weiterführende Informationen</w:t>
      </w:r>
    </w:p>
    <w:p w:rsidR="008D6712" w:rsidRPr="00904A27" w:rsidRDefault="008D6712" w:rsidP="008D6712">
      <w:pPr>
        <w:pStyle w:val="Literatur"/>
        <w:rPr>
          <w:rFonts w:ascii="Arial" w:hAnsi="Arial" w:cs="Arial"/>
        </w:rPr>
      </w:pPr>
      <w:r w:rsidRPr="00904A27">
        <w:rPr>
          <w:rFonts w:ascii="Arial" w:hAnsi="Arial" w:cs="Arial"/>
        </w:rPr>
        <w:t>[1]</w:t>
      </w:r>
      <w:r w:rsidRPr="00904A27">
        <w:rPr>
          <w:rFonts w:ascii="Arial" w:hAnsi="Arial" w:cs="Arial"/>
        </w:rPr>
        <w:tab/>
      </w:r>
      <w:r w:rsidR="00B6000A" w:rsidRPr="00904A27">
        <w:rPr>
          <w:rFonts w:ascii="Arial" w:hAnsi="Arial" w:cs="Arial"/>
        </w:rPr>
        <w:t xml:space="preserve">Falk, Stefan: </w:t>
      </w:r>
      <w:r w:rsidR="00B6000A" w:rsidRPr="00904A27">
        <w:rPr>
          <w:rFonts w:ascii="Arial" w:hAnsi="Arial" w:cs="Arial"/>
          <w:i/>
        </w:rPr>
        <w:t>Motorsteuerungen (Teil 1)</w:t>
      </w:r>
      <w:r w:rsidR="00B6000A" w:rsidRPr="00904A27">
        <w:rPr>
          <w:rFonts w:ascii="Arial" w:hAnsi="Arial" w:cs="Arial"/>
        </w:rPr>
        <w:t xml:space="preserve">. </w:t>
      </w:r>
      <w:proofErr w:type="spellStart"/>
      <w:r w:rsidR="00B6000A" w:rsidRPr="00904A27">
        <w:rPr>
          <w:rFonts w:ascii="Arial" w:hAnsi="Arial" w:cs="Arial"/>
        </w:rPr>
        <w:t>ft:pedia</w:t>
      </w:r>
      <w:proofErr w:type="spellEnd"/>
      <w:r w:rsidR="00B6000A" w:rsidRPr="00904A27">
        <w:rPr>
          <w:rFonts w:ascii="Arial" w:hAnsi="Arial" w:cs="Arial"/>
        </w:rPr>
        <w:t xml:space="preserve"> </w:t>
      </w:r>
      <w:r w:rsidR="001C10AF" w:rsidRPr="00904A27">
        <w:rPr>
          <w:rFonts w:ascii="Arial" w:hAnsi="Arial" w:cs="Arial"/>
        </w:rPr>
        <w:t>1/</w:t>
      </w:r>
      <w:r w:rsidR="00B6000A" w:rsidRPr="00904A27">
        <w:rPr>
          <w:rFonts w:ascii="Arial" w:hAnsi="Arial" w:cs="Arial"/>
        </w:rPr>
        <w:t>2011, S. 4</w:t>
      </w:r>
      <w:r w:rsidR="00B6000A" w:rsidRPr="00904A27">
        <w:rPr>
          <w:rFonts w:ascii="Arial" w:hAnsi="Arial" w:cs="Arial"/>
        </w:rPr>
        <w:noBreakHyphen/>
        <w:t xml:space="preserve">8: </w:t>
      </w:r>
      <w:hyperlink r:id="rId12" w:anchor="page=4" w:history="1">
        <w:r w:rsidR="00B6000A" w:rsidRPr="00904A27">
          <w:rPr>
            <w:rStyle w:val="Hyperlink"/>
            <w:rFonts w:ascii="Arial" w:hAnsi="Arial" w:cs="Arial"/>
          </w:rPr>
          <w:t>https://ftcommunity.de/ftpedia/2011/2011-1/ftpedia-2011-1.pdf#page=4</w:t>
        </w:r>
      </w:hyperlink>
      <w:r w:rsidR="00B6000A" w:rsidRPr="00904A27">
        <w:rPr>
          <w:rFonts w:ascii="Arial" w:hAnsi="Arial" w:cs="Arial"/>
        </w:rPr>
        <w:t xml:space="preserve"> (Motorsteuerungen mit Tastern bis zur in diesem Aufgabenblatt gezeigten Steuerschaltung).</w:t>
      </w:r>
    </w:p>
    <w:p w:rsidR="00B6000A" w:rsidRPr="00904A27" w:rsidRDefault="00B6000A" w:rsidP="008D6712">
      <w:pPr>
        <w:pStyle w:val="Literatur"/>
        <w:rPr>
          <w:rFonts w:ascii="Arial" w:hAnsi="Arial" w:cs="Arial"/>
        </w:rPr>
      </w:pPr>
      <w:r w:rsidRPr="00904A27">
        <w:rPr>
          <w:rFonts w:ascii="Arial" w:hAnsi="Arial" w:cs="Arial"/>
        </w:rPr>
        <w:t>[2]</w:t>
      </w:r>
      <w:r w:rsidRPr="00904A27">
        <w:rPr>
          <w:rFonts w:ascii="Arial" w:hAnsi="Arial" w:cs="Arial"/>
        </w:rPr>
        <w:tab/>
        <w:t xml:space="preserve">Falk, Stefan: </w:t>
      </w:r>
      <w:r w:rsidRPr="00904A27">
        <w:rPr>
          <w:rFonts w:ascii="Arial" w:hAnsi="Arial" w:cs="Arial"/>
          <w:i/>
        </w:rPr>
        <w:t>Motorsteuerungen (Teil 2).</w:t>
      </w:r>
      <w:r w:rsidRPr="00904A27">
        <w:rPr>
          <w:rFonts w:ascii="Arial" w:hAnsi="Arial" w:cs="Arial"/>
        </w:rPr>
        <w:t xml:space="preserve"> </w:t>
      </w:r>
      <w:proofErr w:type="spellStart"/>
      <w:r w:rsidRPr="00904A27">
        <w:rPr>
          <w:rFonts w:ascii="Arial" w:hAnsi="Arial" w:cs="Arial"/>
        </w:rPr>
        <w:t>ft:pedia</w:t>
      </w:r>
      <w:proofErr w:type="spellEnd"/>
      <w:r w:rsidRPr="00904A27">
        <w:rPr>
          <w:rFonts w:ascii="Arial" w:hAnsi="Arial" w:cs="Arial"/>
        </w:rPr>
        <w:t xml:space="preserve"> </w:t>
      </w:r>
      <w:r w:rsidR="001C10AF" w:rsidRPr="00904A27">
        <w:rPr>
          <w:rFonts w:ascii="Arial" w:hAnsi="Arial" w:cs="Arial"/>
        </w:rPr>
        <w:t>2/</w:t>
      </w:r>
      <w:r w:rsidRPr="00904A27">
        <w:rPr>
          <w:rFonts w:ascii="Arial" w:hAnsi="Arial" w:cs="Arial"/>
        </w:rPr>
        <w:t>2011</w:t>
      </w:r>
      <w:r w:rsidR="00AA20DE" w:rsidRPr="00904A27">
        <w:rPr>
          <w:rFonts w:ascii="Arial" w:hAnsi="Arial" w:cs="Arial"/>
        </w:rPr>
        <w:t>, S. 19</w:t>
      </w:r>
      <w:r w:rsidR="00AA20DE" w:rsidRPr="00904A27">
        <w:rPr>
          <w:rFonts w:ascii="Arial" w:hAnsi="Arial" w:cs="Arial"/>
        </w:rPr>
        <w:noBreakHyphen/>
        <w:t xml:space="preserve">25: </w:t>
      </w:r>
      <w:hyperlink r:id="rId13" w:anchor="page=19" w:history="1">
        <w:r w:rsidR="00AA20DE" w:rsidRPr="00904A27">
          <w:rPr>
            <w:rStyle w:val="Hyperlink"/>
            <w:rFonts w:ascii="Arial" w:hAnsi="Arial" w:cs="Arial"/>
          </w:rPr>
          <w:t>https://ftcommunity.de/ftpedia/2011/2011-2/ftpedia-2011-2.pdf#page=19</w:t>
        </w:r>
      </w:hyperlink>
      <w:r w:rsidR="00AA20DE" w:rsidRPr="00904A27">
        <w:rPr>
          <w:rFonts w:ascii="Arial" w:hAnsi="Arial" w:cs="Arial"/>
        </w:rPr>
        <w:t xml:space="preserve"> (Ergänzung dieser Schaltung um die „Endlagen-Abschaltung“ mit zwei weiteren Tastern und einem kleinen Kran als Modellvorschlag dazu; geeignet für die Kombination zweier Unterrichtssätze, um genügend Taster und Kabel zur Verfügung zu haben).</w:t>
      </w:r>
    </w:p>
    <w:sectPr w:rsidR="00B6000A" w:rsidRPr="00904A27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2F56" w:rsidRDefault="00AE2F56">
      <w:r>
        <w:separator/>
      </w:r>
    </w:p>
  </w:endnote>
  <w:endnote w:type="continuationSeparator" w:id="0">
    <w:p w:rsidR="00AE2F56" w:rsidRDefault="00AE2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F56" w:rsidRDefault="00AE2F56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F56" w:rsidRDefault="00AE2F56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F56" w:rsidRDefault="00AE2F5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2F56" w:rsidRDefault="00AE2F56">
      <w:r>
        <w:separator/>
      </w:r>
    </w:p>
  </w:footnote>
  <w:footnote w:type="continuationSeparator" w:id="0">
    <w:p w:rsidR="00AE2F56" w:rsidRDefault="00AE2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F56" w:rsidRDefault="00AE2F56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F56" w:rsidRPr="00702A96" w:rsidRDefault="00AE2F56">
    <w:pPr>
      <w:pStyle w:val="Kopfzeile"/>
    </w:pPr>
    <w:r w:rsidRPr="005723E3"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Cs w:val="24"/>
      </w:rPr>
      <w:t>Stromkreis</w:t>
    </w:r>
    <w:r w:rsidRPr="00702A96">
      <w:rPr>
        <w:noProof/>
      </w:rPr>
      <w:tab/>
    </w:r>
    <w:r w:rsidRPr="00702A96">
      <w:rPr>
        <w:noProof/>
      </w:rPr>
      <w:tab/>
    </w:r>
    <w:r w:rsidRPr="00702A96"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F56" w:rsidRDefault="00AE2F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FF6A59"/>
    <w:multiLevelType w:val="hybridMultilevel"/>
    <w:tmpl w:val="74CC1DDC"/>
    <w:lvl w:ilvl="0" w:tplc="8B082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A54D0B"/>
    <w:multiLevelType w:val="hybridMultilevel"/>
    <w:tmpl w:val="194E0C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88577F"/>
    <w:multiLevelType w:val="hybridMultilevel"/>
    <w:tmpl w:val="464651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6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9"/>
  </w:num>
  <w:num w:numId="20">
    <w:abstractNumId w:val="25"/>
  </w:num>
  <w:num w:numId="21">
    <w:abstractNumId w:val="24"/>
  </w:num>
  <w:num w:numId="22">
    <w:abstractNumId w:val="17"/>
  </w:num>
  <w:num w:numId="23">
    <w:abstractNumId w:val="19"/>
  </w:num>
  <w:num w:numId="24">
    <w:abstractNumId w:val="18"/>
  </w:num>
  <w:num w:numId="25">
    <w:abstractNumId w:val="23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21"/>
  </w:num>
  <w:num w:numId="39">
    <w:abstractNumId w:val="27"/>
  </w:num>
  <w:num w:numId="40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56D8"/>
    <w:rsid w:val="000C0C66"/>
    <w:rsid w:val="000C6C21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C10AF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6134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3416D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24EFE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0EC3"/>
    <w:rsid w:val="004D2ABB"/>
    <w:rsid w:val="004D2E5B"/>
    <w:rsid w:val="004D5672"/>
    <w:rsid w:val="004D713B"/>
    <w:rsid w:val="004F6D89"/>
    <w:rsid w:val="004F7A0B"/>
    <w:rsid w:val="00514710"/>
    <w:rsid w:val="00543BE7"/>
    <w:rsid w:val="005723E3"/>
    <w:rsid w:val="00573ACB"/>
    <w:rsid w:val="00576668"/>
    <w:rsid w:val="005771A4"/>
    <w:rsid w:val="00583F21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27137"/>
    <w:rsid w:val="00746124"/>
    <w:rsid w:val="00747754"/>
    <w:rsid w:val="00781597"/>
    <w:rsid w:val="00782ED3"/>
    <w:rsid w:val="00787F52"/>
    <w:rsid w:val="00792E95"/>
    <w:rsid w:val="00794F8A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4100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764C2"/>
    <w:rsid w:val="00893D00"/>
    <w:rsid w:val="008963B8"/>
    <w:rsid w:val="008A620F"/>
    <w:rsid w:val="008B4844"/>
    <w:rsid w:val="008B4946"/>
    <w:rsid w:val="008B63FA"/>
    <w:rsid w:val="008C3CAB"/>
    <w:rsid w:val="008D1166"/>
    <w:rsid w:val="008D6712"/>
    <w:rsid w:val="008E2C4A"/>
    <w:rsid w:val="008E43BD"/>
    <w:rsid w:val="008F3397"/>
    <w:rsid w:val="008F33A0"/>
    <w:rsid w:val="00904A27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09DE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572A6"/>
    <w:rsid w:val="00A6360F"/>
    <w:rsid w:val="00A65482"/>
    <w:rsid w:val="00A655F1"/>
    <w:rsid w:val="00A7178B"/>
    <w:rsid w:val="00A77C0C"/>
    <w:rsid w:val="00A8531E"/>
    <w:rsid w:val="00A90946"/>
    <w:rsid w:val="00AA1A82"/>
    <w:rsid w:val="00AA20DE"/>
    <w:rsid w:val="00AB189E"/>
    <w:rsid w:val="00AC0D20"/>
    <w:rsid w:val="00AC1D75"/>
    <w:rsid w:val="00AC5E5A"/>
    <w:rsid w:val="00AC6B0C"/>
    <w:rsid w:val="00AD5E38"/>
    <w:rsid w:val="00AE0F63"/>
    <w:rsid w:val="00AE2F56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000A"/>
    <w:rsid w:val="00B61D2A"/>
    <w:rsid w:val="00B65E65"/>
    <w:rsid w:val="00B76AD1"/>
    <w:rsid w:val="00B820A9"/>
    <w:rsid w:val="00B92265"/>
    <w:rsid w:val="00B93F9E"/>
    <w:rsid w:val="00BB3A6C"/>
    <w:rsid w:val="00BC5749"/>
    <w:rsid w:val="00BD239F"/>
    <w:rsid w:val="00BD27A4"/>
    <w:rsid w:val="00BD40EC"/>
    <w:rsid w:val="00BE5604"/>
    <w:rsid w:val="00BF56BF"/>
    <w:rsid w:val="00BF665D"/>
    <w:rsid w:val="00C103BC"/>
    <w:rsid w:val="00C17CA0"/>
    <w:rsid w:val="00C35832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17CF7"/>
    <w:rsid w:val="00D247B8"/>
    <w:rsid w:val="00D323F6"/>
    <w:rsid w:val="00D418A3"/>
    <w:rsid w:val="00D462A8"/>
    <w:rsid w:val="00D568FF"/>
    <w:rsid w:val="00D6268E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6379"/>
    <w:rsid w:val="00DE69CA"/>
    <w:rsid w:val="00DF074C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1667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2DA"/>
    <w:rsid w:val="00EB5CCE"/>
    <w:rsid w:val="00EC0F53"/>
    <w:rsid w:val="00EC1DCF"/>
    <w:rsid w:val="00EE586D"/>
    <w:rsid w:val="00EF323F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57A3AD1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A572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A572A6"/>
    <w:rPr>
      <w:rFonts w:ascii="Segoe UI" w:hAnsi="Segoe UI" w:cs="Segoe UI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600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tcommunity.de/ftpedia/2011/2011-2/ftpedia-2011-2.pdf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ftcommunity.de/ftpedia/2011/2011-1/ftpedia-2011-1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4.vsdx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0E72BC-9AA2-4665-BF37-D0684FD7BA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2672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Falk, Stefan</dc:creator>
  <cp:keywords/>
  <dc:description/>
  <cp:lastModifiedBy>Jörg Torkler</cp:lastModifiedBy>
  <cp:revision>14</cp:revision>
  <cp:lastPrinted>2011-01-17T20:26:00Z</cp:lastPrinted>
  <dcterms:created xsi:type="dcterms:W3CDTF">2020-07-18T11:08:00Z</dcterms:created>
  <dcterms:modified xsi:type="dcterms:W3CDTF">2020-11-20T09:43:00Z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